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C0" w:rsidRDefault="004770C0" w:rsidP="004770C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Um Mês de Bênçãos</w:t>
      </w:r>
    </w:p>
    <w:p w:rsidR="004770C0" w:rsidRDefault="004770C0" w:rsidP="004770C0">
      <w:pPr>
        <w:jc w:val="center"/>
      </w:pPr>
      <w:r>
        <w:rPr>
          <w:noProof/>
        </w:rPr>
        <w:drawing>
          <wp:inline distT="0" distB="0" distL="0" distR="0" wp14:anchorId="17898459" wp14:editId="11A7035B">
            <wp:extent cx="2668905" cy="2668905"/>
            <wp:effectExtent l="0" t="0" r="0" b="0"/>
            <wp:docPr id="3" name="Picture 3" descr="http://www.islamreligion.com/articles/images/A_Month_of_Blessings.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islamreligion.com/articles/images/A_Month_of_Blessings.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0C0" w:rsidRDefault="004770C0" w:rsidP="004770C0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4770C0" w:rsidRPr="004770C0" w:rsidRDefault="004770C0" w:rsidP="004770C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0C0">
        <w:rPr>
          <w:rFonts w:ascii="Times New Roman" w:eastAsia="Times New Roman" w:hAnsi="Times New Roman" w:cs="Times New Roman"/>
          <w:color w:val="000000"/>
          <w:sz w:val="26"/>
          <w:szCs w:val="26"/>
        </w:rPr>
        <w:t>Uma das qualidades da natureza humana que o Islã encoraja nas pessoas é a generosidade.  A necessidade de ser generoso com a família, amigos, vizinhos, estranhos e até inimigos é mencionada repetidamente em todo o Alcorão e nas tradições autênticas do profeta Muhammad, que Deus o louve.  Não há momento melhor para falar sobre generosidade do que no mês islâmico de Ramadã.</w:t>
      </w:r>
    </w:p>
    <w:p w:rsidR="004770C0" w:rsidRPr="004770C0" w:rsidRDefault="004770C0" w:rsidP="004770C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0C0">
        <w:rPr>
          <w:rFonts w:ascii="Times New Roman" w:eastAsia="Times New Roman" w:hAnsi="Times New Roman" w:cs="Times New Roman"/>
          <w:color w:val="000000"/>
          <w:sz w:val="26"/>
          <w:szCs w:val="26"/>
        </w:rPr>
        <w:t>São os últimos dias de Ramadã em 2009 para os muçulmanos em todo o mundo.  Consequentemente, os muçulmanos estão avaliando suas vidas e se perguntando se suas ações cotidianas estão agradando ao seu Criador.  A devoção intensa do Ramadã faz com que os crentes avaliem seus corações e mentes.</w:t>
      </w:r>
    </w:p>
    <w:p w:rsidR="004770C0" w:rsidRPr="004770C0" w:rsidRDefault="004770C0" w:rsidP="004770C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0C0">
        <w:rPr>
          <w:rFonts w:ascii="Times New Roman" w:eastAsia="Times New Roman" w:hAnsi="Times New Roman" w:cs="Times New Roman"/>
          <w:color w:val="000000"/>
          <w:sz w:val="26"/>
          <w:szCs w:val="26"/>
        </w:rPr>
        <w:t>Bem conhecido como um mês de jejum, os novos no Islã descobriram que o Ramadã também é um mês de caridade e gentileza.  Os dias de jejum e as noites preenchidas com oração suavizam os corações e criam ondas de compaixão e generosidade.  Esse mês de devoção chegou rapidamente, estabeleceu-se de forma suave e as bênçãos, misericórdia e perdão de Deus desceram.  As bênçãos do Ramadã desaguaram em um rio de generosidade. </w:t>
      </w:r>
    </w:p>
    <w:p w:rsidR="004770C0" w:rsidRPr="004770C0" w:rsidRDefault="004770C0" w:rsidP="004770C0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770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 profeta, que Deus o exalte, era o mais generoso entre as pessoas e costumava ser mais no mês de Ramadã, quando Gabriel (o anjo) o visitava e Gabriel costumava encontrá-lo todas as noites do Ramadã até o fim do mês. </w:t>
      </w:r>
      <w:r w:rsidRPr="004770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O profeta costumava recitar o Alcorão para Gabriel e quando Gabriel o encontrava, costumava ser mais generoso que um vento rápido (que propaga a chuva e outras bênçãos).”</w:t>
      </w:r>
      <w:r w:rsidRPr="004770C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pt-BR"/>
        </w:rPr>
        <w:t> </w:t>
      </w:r>
      <w:r w:rsidRPr="004770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(Saheeh Al-Bukhari)</w:t>
      </w:r>
    </w:p>
    <w:p w:rsidR="004770C0" w:rsidRPr="004770C0" w:rsidRDefault="004770C0" w:rsidP="004770C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0C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Ao longo dos 29/30 dias de jejum, os muçulmanos doam de forma generosa.  Vão fundo em seus bolsos e doam para caridades e os necessitados, abertamente e em segredo.  Entretanto, a caridade no Islã não é somente doação de dinheiro.  É qualquer ato de gentileza ou generosidade feito com coração aberto e um desejo de agradar a Deus.  A caridade é algo simples como um sorriso ou grande como um gesto de construir uma escola ou um hospital; a caridade é também qualquer ato gentil ou generoso entre esses dois pontos.</w:t>
      </w:r>
    </w:p>
    <w:p w:rsidR="004770C0" w:rsidRPr="004770C0" w:rsidRDefault="004770C0" w:rsidP="004770C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0C0">
        <w:rPr>
          <w:rFonts w:ascii="Times New Roman" w:eastAsia="Times New Roman" w:hAnsi="Times New Roman" w:cs="Times New Roman"/>
          <w:color w:val="000000"/>
          <w:sz w:val="26"/>
          <w:szCs w:val="26"/>
        </w:rPr>
        <w:t>Os muçulmanos são encorajados a ser generosos em todos os momentos, entretanto, o Ramadã serve como um lembrete.  Quando as preocupações do mundo e as tribulações da vida são avassaladoras os seres humanos tendem a esquecer de que Deus proveu bênçãos muito numerosas para serem contadas.  O Ramadã nos lembra de que essas bênçãos não devem ficar ocultas.  Deus espera que sejamos generosos e façamos caridade com o que Ele proveu.</w:t>
      </w:r>
    </w:p>
    <w:p w:rsidR="004770C0" w:rsidRPr="004770C0" w:rsidRDefault="004770C0" w:rsidP="004770C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0C0">
        <w:rPr>
          <w:rFonts w:ascii="Times New Roman" w:eastAsia="Times New Roman" w:hAnsi="Times New Roman" w:cs="Times New Roman"/>
          <w:color w:val="000000"/>
          <w:sz w:val="26"/>
          <w:szCs w:val="26"/>
        </w:rPr>
        <w:t>Deus é </w:t>
      </w:r>
      <w:r w:rsidRPr="004770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Al Karim</w:t>
      </w:r>
      <w:r w:rsidRPr="004770C0">
        <w:rPr>
          <w:rFonts w:ascii="Times New Roman" w:eastAsia="Times New Roman" w:hAnsi="Times New Roman" w:cs="Times New Roman"/>
          <w:color w:val="000000"/>
          <w:sz w:val="26"/>
          <w:szCs w:val="26"/>
        </w:rPr>
        <w:t>, o mais generoso.  Tudo se origina Dele e tudo, no fim, retornará para Ele. Portanto, faz sentido considerar nossos bens e riqueza como custódias.  Somos obrigados a preservar, proteger e compartilhar aquilo que nos foi provido.</w:t>
      </w:r>
    </w:p>
    <w:p w:rsidR="004770C0" w:rsidRPr="004770C0" w:rsidRDefault="004770C0" w:rsidP="004770C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770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“Dize: Em verdade, meu Senhor prodigaliza e restringe Sua graça a quem Lhe apraz. Tudo quanto distribuirdes em caridade Ele vo-lo restituirá,  </w:t>
      </w:r>
      <w:r w:rsidRPr="004770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porque é o melhor dos agraciadores.” (Alcorão 34:40)</w:t>
      </w:r>
    </w:p>
    <w:p w:rsidR="004770C0" w:rsidRPr="004770C0" w:rsidRDefault="004770C0" w:rsidP="004770C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0C0">
        <w:rPr>
          <w:rFonts w:ascii="Times New Roman" w:eastAsia="Times New Roman" w:hAnsi="Times New Roman" w:cs="Times New Roman"/>
          <w:color w:val="000000"/>
          <w:sz w:val="26"/>
          <w:szCs w:val="26"/>
        </w:rPr>
        <w:t>Durante o Ramadã os muçulmanos olham para os exemplos do profeta Muhammad, que Deus o exalte, e seus companheiros e contemplam o verdadeiro significado da generosidade.  Não significa dar algo que não queira mais.  Significa dar daquelas coisas que ama e deseja ou, em muitos casos, até precisa.</w:t>
      </w:r>
    </w:p>
    <w:p w:rsidR="004770C0" w:rsidRPr="004770C0" w:rsidRDefault="004770C0" w:rsidP="004770C0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770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Aisha (a esposa do profeta) disse: “Uma mulher, junto com suas duas filhas, veio até mim pedir caridade, mas eu não tinha nada exceto uma tâmara, que dei a ela e ela dividiu entre suas duas filhas.” (</w:t>
      </w:r>
      <w:r w:rsidRPr="004770C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Saheeh Al-Bukhari</w:t>
      </w:r>
      <w:r w:rsidRPr="004770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4770C0" w:rsidRPr="004770C0" w:rsidRDefault="004770C0" w:rsidP="004770C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0C0">
        <w:rPr>
          <w:rFonts w:ascii="Times New Roman" w:eastAsia="Times New Roman" w:hAnsi="Times New Roman" w:cs="Times New Roman"/>
          <w:color w:val="000000"/>
          <w:sz w:val="26"/>
          <w:szCs w:val="26"/>
        </w:rPr>
        <w:t>Os homens e mulheres ao redor do profeta Muhammad compreendiam o verdadeiro valor da generosidade.  Reconheciam que aqueles atos gentis e generosos são um investimento no futuro.  Nossas boas ações, palavras atenciosas e atos de gentileza aleatória serão recompensados abundantemente na outra vida.  Todo o dinheiro que gastamos em nome de agradar a Deus nos será devolvido multiplicado.  Todos os bens que doamos livremente, serão substituídos, se não nessa vida, na outra vida.</w:t>
      </w:r>
    </w:p>
    <w:p w:rsidR="004770C0" w:rsidRPr="004770C0" w:rsidRDefault="004770C0" w:rsidP="004770C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0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Embora a generosidade seja um ato virtuoso em qualquer época do ano, durante o Ramadã nossas boas ações e atos de gentileza e generosidade serão recompensados muitas vezes mais.  É um mês de misericórdia, quando Deus nos </w:t>
      </w:r>
      <w:r w:rsidRPr="004770C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permite colher recompensas que superam em muito quaisquer pecados que possamos ter acumulado ao longo do ano.  O Ramadã é um mês cheio de recordações da generosidade, gentileza e perdão de Deus.  Deus perdoa as faltas e pecados da humanidade, mesmo que sejam tão numerosos quanto a espuma do mar</w:t>
      </w:r>
      <w:bookmarkStart w:id="0" w:name="_ftnref19786"/>
      <w:r w:rsidRPr="004770C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770C0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"http://www.islamreligion.com/pt/articles/2733/" \l "_ftn19786" \o " Saheeh Bukhari" </w:instrText>
      </w:r>
      <w:r w:rsidRPr="004770C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770C0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[1]</w:t>
      </w:r>
      <w:r w:rsidRPr="004770C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4770C0">
        <w:rPr>
          <w:rFonts w:ascii="Times New Roman" w:eastAsia="Times New Roman" w:hAnsi="Times New Roman" w:cs="Times New Roman"/>
          <w:color w:val="000000"/>
          <w:sz w:val="26"/>
          <w:szCs w:val="26"/>
        </w:rPr>
        <w:t>  e seu perdão e misericórdia não estão restritos ao Ramadã.</w:t>
      </w:r>
    </w:p>
    <w:p w:rsidR="004770C0" w:rsidRPr="004770C0" w:rsidRDefault="004770C0" w:rsidP="004770C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0C0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 esse mês, o mês que contém um dia melhor que 1.000 meses passados em adoração </w:t>
      </w:r>
      <w:r w:rsidRPr="004770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(Alcorão 97:1-5) </w:t>
      </w:r>
      <w:r w:rsidRPr="004770C0">
        <w:rPr>
          <w:rFonts w:ascii="Times New Roman" w:eastAsia="Times New Roman" w:hAnsi="Times New Roman" w:cs="Times New Roman"/>
          <w:color w:val="000000"/>
          <w:sz w:val="26"/>
          <w:szCs w:val="26"/>
        </w:rPr>
        <w:t>é sinal do amor de Deus pela humanidade.  O Ramadã é um momento em que os crentes separam 30 dias para devoção e generosidade especiais.  O jejum de Ramadã lembra aos crentes que o mundo está cheio de pessoas incapazes de encontrar comida ou bebida suficientes para suas necessidades.  O Ramadã é uma chance para os crentes serem generosos com seu tempo, riqueza e bens.</w:t>
      </w:r>
    </w:p>
    <w:p w:rsidR="004770C0" w:rsidRPr="004770C0" w:rsidRDefault="004770C0" w:rsidP="004770C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0C0">
        <w:rPr>
          <w:rFonts w:ascii="Times New Roman" w:eastAsia="Times New Roman" w:hAnsi="Times New Roman" w:cs="Times New Roman"/>
          <w:color w:val="000000"/>
          <w:sz w:val="26"/>
          <w:szCs w:val="26"/>
        </w:rPr>
        <w:t>A generosidade e atos aleatórios de gentileza de fato deixam o coração feliz.  Qualquer um que tenha doado de sua riqueza ou bens com um coração puro, desejando somente agradar a Deus, sabe o quanto esses atos podem ser felizes.  E aqueles que não têm nada para dar?  A generosidade de Deus não conhece limites e até mesmo nas circunstâncias mais nefastas os seres humanos são capazes de ser generosos.</w:t>
      </w:r>
    </w:p>
    <w:p w:rsidR="004770C0" w:rsidRPr="004770C0" w:rsidRDefault="004770C0" w:rsidP="004770C0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770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As pessoas vieram até o Profeta Muhammad, que Deus o exalte, e perguntaram: “Se alguém não tem nada para dar, o que pode fazer?”  </w:t>
      </w:r>
      <w:r w:rsidRPr="004770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Ele disse: “Deve trabalhar com suas mãos, se beneficiar e dar em caridade (do que ganhar).”</w:t>
      </w:r>
      <w:r w:rsidRPr="004770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As pessoas perguntaram ainda: “Se não puder fazer nem isso?”  </w:t>
      </w:r>
      <w:r w:rsidRPr="004770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Ele respondeu: “Devem ajudar os necessitados que pedem auxílio.”</w:t>
      </w:r>
      <w:r w:rsidRPr="004770C0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r w:rsidRPr="004770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Então as pessoas perguntaram: “E se não puder fazer isso?”  Ele respondeu: “Devem executar boas ações e manterem-se afastadas de maus atos e isso contará como atos de caridade.” (Saheeh Al-Bukhari)</w:t>
      </w:r>
    </w:p>
    <w:p w:rsidR="004770C0" w:rsidRPr="004770C0" w:rsidRDefault="004770C0" w:rsidP="004770C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70C0">
        <w:rPr>
          <w:rFonts w:ascii="Times New Roman" w:eastAsia="Times New Roman" w:hAnsi="Times New Roman" w:cs="Times New Roman"/>
          <w:color w:val="000000"/>
          <w:sz w:val="26"/>
          <w:szCs w:val="26"/>
        </w:rPr>
        <w:t>O Ramadã é conhecido como o mês de jejum. O Ramadã é uma dádiva de Deus, uma manifestação de Sua misericórdia e lembrete da bondade inerente da humanidade.  O Ramadã é o mês de caridade e generosidade.</w:t>
      </w:r>
    </w:p>
    <w:p w:rsidR="004770C0" w:rsidRPr="004770C0" w:rsidRDefault="004770C0" w:rsidP="004770C0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70C0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4770C0" w:rsidRPr="004770C0" w:rsidRDefault="004770C0" w:rsidP="004770C0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70C0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4770C0" w:rsidRPr="004770C0" w:rsidRDefault="004770C0" w:rsidP="004770C0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70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1" w:name="_ftn19786"/>
    <w:p w:rsidR="004770C0" w:rsidRPr="004770C0" w:rsidRDefault="004770C0" w:rsidP="004770C0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770C0">
        <w:rPr>
          <w:rFonts w:ascii="Times New Roman" w:eastAsia="Times New Roman" w:hAnsi="Times New Roman" w:cs="Times New Roman"/>
          <w:color w:val="000000"/>
        </w:rPr>
        <w:fldChar w:fldCharType="begin"/>
      </w:r>
      <w:r w:rsidRPr="004770C0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"http://www.islamreligion.com/pt/articles/2733/" \l "_ftnref19786" \o "Back to the refrence of this footnote" </w:instrText>
      </w:r>
      <w:r w:rsidRPr="004770C0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770C0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[1]</w:t>
      </w:r>
      <w:r w:rsidRPr="004770C0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4770C0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4770C0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Bukhari</w:t>
      </w:r>
    </w:p>
    <w:p w:rsidR="002C1AD7" w:rsidRPr="004770C0" w:rsidRDefault="002C1AD7" w:rsidP="004770C0">
      <w:bookmarkStart w:id="2" w:name="_GoBack"/>
      <w:bookmarkEnd w:id="2"/>
    </w:p>
    <w:sectPr w:rsidR="002C1AD7" w:rsidRPr="004770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5C"/>
    <w:rsid w:val="0012625C"/>
    <w:rsid w:val="00240409"/>
    <w:rsid w:val="002C1AD7"/>
    <w:rsid w:val="003710F6"/>
    <w:rsid w:val="004770C0"/>
    <w:rsid w:val="008F3ADB"/>
    <w:rsid w:val="00AB15AA"/>
    <w:rsid w:val="00B922DC"/>
    <w:rsid w:val="00C00F88"/>
    <w:rsid w:val="00C74C7E"/>
    <w:rsid w:val="00C82903"/>
    <w:rsid w:val="00E5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F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88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C00F88"/>
  </w:style>
  <w:style w:type="paragraph" w:customStyle="1" w:styleId="w-quran">
    <w:name w:val="w-quran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0F88"/>
  </w:style>
  <w:style w:type="character" w:customStyle="1" w:styleId="w-footnote-title">
    <w:name w:val="w-footnote-title"/>
    <w:basedOn w:val="DefaultParagraphFont"/>
    <w:rsid w:val="00C00F88"/>
  </w:style>
  <w:style w:type="paragraph" w:customStyle="1" w:styleId="w-footnote-text">
    <w:name w:val="w-footnote-text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240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F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88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C00F88"/>
  </w:style>
  <w:style w:type="paragraph" w:customStyle="1" w:styleId="w-quran">
    <w:name w:val="w-quran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0F88"/>
  </w:style>
  <w:style w:type="character" w:customStyle="1" w:styleId="w-footnote-title">
    <w:name w:val="w-footnote-title"/>
    <w:basedOn w:val="DefaultParagraphFont"/>
    <w:rsid w:val="00C00F88"/>
  </w:style>
  <w:style w:type="paragraph" w:customStyle="1" w:styleId="w-footnote-text">
    <w:name w:val="w-footnote-text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24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2014-08-14T09:43:00Z</cp:lastPrinted>
  <dcterms:created xsi:type="dcterms:W3CDTF">2014-08-14T09:44:00Z</dcterms:created>
  <dcterms:modified xsi:type="dcterms:W3CDTF">2014-08-14T09:44:00Z</dcterms:modified>
</cp:coreProperties>
</file>